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BD5F77" w14:textId="77777777" w:rsidR="004330C6" w:rsidRPr="00DB37E7" w:rsidRDefault="004330C6" w:rsidP="003817D3">
      <w:pPr>
        <w:rPr>
          <w:rFonts w:ascii="Arial" w:hAnsi="Arial"/>
          <w:b/>
          <w:color w:val="000000" w:themeColor="text1"/>
          <w:sz w:val="28"/>
          <w:bdr w:val="none" w:sz="0" w:space="0" w:color="auto" w:frame="1"/>
        </w:rPr>
      </w:pPr>
      <w:r>
        <w:rPr>
          <w:rFonts w:ascii="Calibri" w:hAnsi="Calibri"/>
          <w:sz w:val="52"/>
        </w:rPr>
        <w:t>Komunikat prasowy</w:t>
      </w:r>
    </w:p>
    <w:p w14:paraId="6304112D" w14:textId="77777777" w:rsidR="004330C6" w:rsidRPr="00DB37E7" w:rsidRDefault="004330C6" w:rsidP="003817D3">
      <w:pPr>
        <w:rPr>
          <w:rFonts w:ascii="Arial" w:hAnsi="Arial"/>
          <w:b/>
          <w:color w:val="000000" w:themeColor="text1"/>
          <w:sz w:val="28"/>
          <w:bdr w:val="none" w:sz="0" w:space="0" w:color="auto" w:frame="1"/>
        </w:rPr>
      </w:pPr>
    </w:p>
    <w:p w14:paraId="47C59101" w14:textId="2A7849CF" w:rsidR="00983DED" w:rsidRDefault="0022087C" w:rsidP="00983DED">
      <w:pPr>
        <w:rPr>
          <w:rFonts w:ascii="Calibri" w:hAnsi="Calibri" w:cs="Calibri"/>
          <w:sz w:val="44"/>
          <w:szCs w:val="44"/>
        </w:rPr>
      </w:pPr>
      <w:r>
        <w:rPr>
          <w:rFonts w:ascii="Calibri" w:hAnsi="Calibri"/>
          <w:b/>
          <w:sz w:val="44"/>
        </w:rPr>
        <w:t>Po prostu dobrze - Good Design Award 2022 dla lamp oświetleniowych z serii Cameo H1</w:t>
      </w:r>
    </w:p>
    <w:p w14:paraId="63B4543A" w14:textId="77777777" w:rsidR="0022087C" w:rsidRPr="0022087C" w:rsidRDefault="0022087C" w:rsidP="00983DED">
      <w:pPr>
        <w:rPr>
          <w:rFonts w:ascii="Calibri" w:hAnsi="Calibri" w:cs="Calibri"/>
          <w:sz w:val="44"/>
          <w:szCs w:val="44"/>
        </w:rPr>
      </w:pPr>
    </w:p>
    <w:p w14:paraId="7CF8A22E" w14:textId="061B9AFD" w:rsidR="004F6761" w:rsidRPr="00416987" w:rsidRDefault="00983DED" w:rsidP="004F6761">
      <w:pPr>
        <w:rPr>
          <w:rFonts w:ascii="Calibri" w:hAnsi="Calibri" w:cs="Calibri"/>
          <w:sz w:val="22"/>
          <w:szCs w:val="22"/>
        </w:rPr>
      </w:pPr>
      <w:proofErr w:type="spellStart"/>
      <w:r>
        <w:rPr>
          <w:rFonts w:ascii="Calibri" w:hAnsi="Calibri"/>
          <w:b/>
          <w:color w:val="0D0D0D" w:themeColor="text1" w:themeTint="F2"/>
          <w:sz w:val="22"/>
          <w:bdr w:val="none" w:sz="0" w:space="0" w:color="auto" w:frame="1"/>
        </w:rPr>
        <w:t>Neu-Anspach</w:t>
      </w:r>
      <w:proofErr w:type="spellEnd"/>
      <w:r>
        <w:rPr>
          <w:rFonts w:ascii="Calibri" w:hAnsi="Calibri"/>
          <w:b/>
          <w:color w:val="0D0D0D" w:themeColor="text1" w:themeTint="F2"/>
          <w:sz w:val="22"/>
          <w:bdr w:val="none" w:sz="0" w:space="0" w:color="auto" w:frame="1"/>
        </w:rPr>
        <w:t xml:space="preserve">, Niemcy </w:t>
      </w:r>
      <w:r w:rsidR="00752A18">
        <w:rPr>
          <w:rFonts w:ascii="Calibri" w:hAnsi="Calibri"/>
          <w:b/>
          <w:color w:val="0D0D0D" w:themeColor="text1" w:themeTint="F2"/>
          <w:sz w:val="22"/>
          <w:bdr w:val="none" w:sz="0" w:space="0" w:color="auto" w:frame="1"/>
        </w:rPr>
        <w:t>–</w:t>
      </w:r>
      <w:r>
        <w:rPr>
          <w:rFonts w:ascii="Calibri" w:hAnsi="Calibri"/>
          <w:b/>
          <w:color w:val="0D0D0D" w:themeColor="text1" w:themeTint="F2"/>
          <w:sz w:val="22"/>
          <w:bdr w:val="none" w:sz="0" w:space="0" w:color="auto" w:frame="1"/>
        </w:rPr>
        <w:t xml:space="preserve"> </w:t>
      </w:r>
      <w:r w:rsidR="00752A18" w:rsidRPr="00752A18">
        <w:rPr>
          <w:rFonts w:ascii="Calibri" w:hAnsi="Calibri"/>
          <w:b/>
          <w:color w:val="0D0D0D" w:themeColor="text1" w:themeTint="F2"/>
          <w:sz w:val="22"/>
          <w:bdr w:val="none" w:sz="0" w:space="0" w:color="auto" w:frame="1"/>
        </w:rPr>
        <w:t>24 stycznia</w:t>
      </w:r>
      <w:r w:rsidRPr="00752A18">
        <w:rPr>
          <w:rFonts w:ascii="Calibri" w:hAnsi="Calibri"/>
          <w:b/>
          <w:sz w:val="22"/>
          <w:bdr w:val="none" w:sz="0" w:space="0" w:color="auto" w:frame="1"/>
        </w:rPr>
        <w:t xml:space="preserve"> 2023</w:t>
      </w:r>
      <w:r>
        <w:rPr>
          <w:rFonts w:ascii="Calibri" w:hAnsi="Calibri"/>
          <w:b/>
          <w:color w:val="0D0D0D" w:themeColor="text1" w:themeTint="F2"/>
          <w:sz w:val="22"/>
          <w:bdr w:val="none" w:sz="0" w:space="0" w:color="auto" w:frame="1"/>
        </w:rPr>
        <w:t xml:space="preserve"> - </w:t>
      </w:r>
      <w:r>
        <w:rPr>
          <w:rFonts w:ascii="Calibri" w:hAnsi="Calibri"/>
          <w:b/>
          <w:sz w:val="22"/>
        </w:rPr>
        <w:t>Wielkie wyróżnienie: dla Houselights z serii Cameo H1 otrzymały renomowaną nagrodę Good Design Award 2022 w kategorii "Oświetlenie". Wręczana corocznie przez Chicago Athenaeum, Museum of Architecture and Design, nagroda jest najstarszą nagrodą projektową na świecie i międzynarodowym znakiem rozpoznawczym innowacyjnego wzornictwa. Przyznając nagrodę, dziesięcioosobowe jury doceniło połączenie ponadczasowego i funkcjonalnego języka projektowego opraw H1, które bez problemu pasują do każdej instalacji i wystroju wnętrza.</w:t>
      </w:r>
    </w:p>
    <w:p w14:paraId="73DED40F" w14:textId="77777777" w:rsidR="004F6761" w:rsidRPr="00416987" w:rsidRDefault="004F6761" w:rsidP="004F6761">
      <w:pPr>
        <w:rPr>
          <w:rFonts w:ascii="Calibri" w:hAnsi="Calibri" w:cs="Calibri"/>
          <w:color w:val="000000" w:themeColor="text1"/>
          <w:sz w:val="22"/>
          <w:szCs w:val="22"/>
        </w:rPr>
      </w:pPr>
    </w:p>
    <w:p w14:paraId="3BD60439" w14:textId="48FF51F2" w:rsidR="00E13F7B" w:rsidRPr="00416987" w:rsidRDefault="00852A0F" w:rsidP="00416987">
      <w:pP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</w:rPr>
      </w:pPr>
      <w:r>
        <w:rPr>
          <w:rFonts w:ascii="Calibri" w:hAnsi="Calibri"/>
          <w:color w:val="000000" w:themeColor="text1"/>
          <w:sz w:val="22"/>
        </w:rPr>
        <w:t xml:space="preserve">Ustanowiona w Chicago w 1950 roku przez byłego kuratora MoMA Edgara Kaufmanna, Jr i innych pionierów nowoczesnego wzornictwa, takich jak Charles i Ray Eames, Russel Wright, George Nelson i Eero Saarinen, nagroda Good Design Awards co roku honoruje wyjątkowe osiągnięcia projektowe najlepszych projektantów przemysłowych i graficznych oraz wiodących na świecie producentów. Kategorie sięgają od mebli i sprzętu AGD po rozwiązania przemysłowe, aplikacje i projekty graficzne. W ten sposób </w:t>
      </w:r>
      <w:r>
        <w:rPr>
          <w:rFonts w:ascii="Calibri" w:hAnsi="Calibri"/>
          <w:color w:val="000000" w:themeColor="text1"/>
          <w:sz w:val="22"/>
          <w:shd w:val="clear" w:color="auto" w:fill="FFFFFF"/>
        </w:rPr>
        <w:t>"Good Design"</w:t>
      </w:r>
      <w:r>
        <w:rPr>
          <w:rFonts w:ascii="Calibri" w:hAnsi="Calibri"/>
          <w:color w:val="000000" w:themeColor="text1"/>
          <w:sz w:val="22"/>
        </w:rPr>
        <w:t xml:space="preserve"> nagradza </w:t>
      </w:r>
      <w:r>
        <w:rPr>
          <w:rFonts w:ascii="Calibri" w:hAnsi="Calibri"/>
          <w:color w:val="000000" w:themeColor="text1"/>
          <w:sz w:val="22"/>
          <w:shd w:val="clear" w:color="auto" w:fill="FFFFFF"/>
        </w:rPr>
        <w:t xml:space="preserve"> zawsze produkty wysokiej jakości, które przekonują formą, funkcją i estetyką</w:t>
      </w:r>
      <w:r>
        <w:rPr>
          <w:rFonts w:ascii="Calibri" w:hAnsi="Calibri"/>
          <w:color w:val="000000" w:themeColor="text1"/>
          <w:sz w:val="22"/>
        </w:rPr>
        <w:t>.</w:t>
      </w:r>
    </w:p>
    <w:p w14:paraId="05F788BC" w14:textId="04454348" w:rsidR="003D7316" w:rsidRPr="00416987" w:rsidRDefault="003D7316" w:rsidP="00416987">
      <w:pP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</w:rPr>
      </w:pPr>
    </w:p>
    <w:p w14:paraId="2CD27D9A" w14:textId="401FB096" w:rsidR="00AA3B04" w:rsidRDefault="003D7316" w:rsidP="00416987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hd w:val="clear" w:color="auto" w:fill="FFFFFF"/>
        </w:rPr>
        <w:t xml:space="preserve">H1 Houselights to lampy instalacyjne LED </w:t>
      </w:r>
      <w:r>
        <w:rPr>
          <w:rFonts w:ascii="Calibri" w:hAnsi="Calibri"/>
          <w:sz w:val="22"/>
        </w:rPr>
        <w:t xml:space="preserve">o minimalistycznym wyglądzie skierowane do instalatorów oświetlenia, architektów i specjalistów od oświetlenia pomieszczeń poszukujących kompaktowego i nastrojowego rozwiązania oświetleniowego do zastosowania w wielu różnych miejscach. Zakres zastosowań Houselight rozciąga się od teatrów i stoisk targowych po gastronomię, hotele i inne. Ze względu na świadomie minimalistyczne wzornictwo tę lampę instalacyjną można harmonijnie wkomponować w każdą aranżację wnętrza. Dostępne w białej lub czarnej matowej obudowie oprawy, dyskretnie wkomponowują się w istniejące wnętrze - a </w:t>
      </w:r>
      <w:r w:rsidR="00E3644C" w:rsidRPr="00416987">
        <w:rPr>
          <w:rFonts w:ascii="Calibri" w:hAnsi="Calibri"/>
          <w:color w:val="000000" w:themeColor="text1"/>
          <w:sz w:val="22"/>
          <w:szCs w:val="22"/>
        </w:rPr>
        <w:t xml:space="preserve">wraz </w:t>
      </w:r>
      <w:r>
        <w:rPr>
          <w:rFonts w:ascii="Calibri" w:hAnsi="Calibri"/>
          <w:color w:val="000000" w:themeColor="text1"/>
          <w:sz w:val="22"/>
          <w:shd w:val="clear" w:color="auto" w:fill="FFFFFF"/>
        </w:rPr>
        <w:t>z oferowanymi wersjami generowanego światła Full-Color, Warm white i regulowany Daylight</w:t>
      </w:r>
      <w:r>
        <w:rPr>
          <w:rFonts w:ascii="Calibri" w:hAnsi="Calibri"/>
          <w:sz w:val="22"/>
        </w:rPr>
        <w:t xml:space="preserve"> zachwycają również technicznymi właściwościami oświetleniowymi.</w:t>
      </w:r>
    </w:p>
    <w:p w14:paraId="1CB97AA2" w14:textId="77777777" w:rsidR="003D7316" w:rsidRPr="00416987" w:rsidRDefault="003D7316" w:rsidP="00416987">
      <w:pPr>
        <w:rPr>
          <w:rFonts w:ascii="Calibri" w:hAnsi="Calibri" w:cs="Calibri"/>
          <w:sz w:val="22"/>
          <w:szCs w:val="22"/>
        </w:rPr>
      </w:pPr>
    </w:p>
    <w:p w14:paraId="2A440CD3" w14:textId="79D79317" w:rsidR="00032F42" w:rsidRDefault="00032F42" w:rsidP="00416987">
      <w:pPr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</w:rPr>
        <w:t>"Wow, co za zaszczyt! Good Design Award jest stałą gwiazdą na niebie designu i po raz kolejny udowadnia nam, że dzięki Cameo możemy przekonać do siebie nie tylko techników oświetleniowych, ale także ekspertów od designu - mówi Alexander Pietschmann, dyrektor zarządzający Adam Hall Group. "Uznanie naszych holistycznych przedsięwzięć przez jury Good Design Awards zachęca nas do dalszego przełamywania nowych granic i przewodzenia jako innowacyjny producent technologii eventowych"</w:t>
      </w:r>
    </w:p>
    <w:p w14:paraId="5E32D7E8" w14:textId="5F91D78A" w:rsidR="00DD0C2E" w:rsidRDefault="00DD0C2E" w:rsidP="00416987">
      <w:pPr>
        <w:rPr>
          <w:rFonts w:ascii="Calibri" w:hAnsi="Calibri" w:cs="Calibri"/>
          <w:color w:val="000000" w:themeColor="text1"/>
          <w:sz w:val="22"/>
          <w:szCs w:val="22"/>
        </w:rPr>
      </w:pPr>
    </w:p>
    <w:p w14:paraId="11B7B8D3" w14:textId="77777777" w:rsidR="00DD0C2E" w:rsidRPr="00416987" w:rsidRDefault="00DD0C2E" w:rsidP="00DD0C2E">
      <w:pP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</w:rPr>
      </w:pPr>
      <w:r>
        <w:rPr>
          <w:rFonts w:ascii="Calibri" w:hAnsi="Calibri"/>
          <w:sz w:val="22"/>
        </w:rPr>
        <w:t>Już w 2022 roku seria Cameo H1 została wyróżniona nagrodą German Design Award oraz Iconic Award Niemieckiej Rady Wzornictwa w dziedzinie projektowania wnętrz.</w:t>
      </w:r>
    </w:p>
    <w:p w14:paraId="74054B7F" w14:textId="77777777" w:rsidR="009727FD" w:rsidRPr="00416987" w:rsidRDefault="009727FD" w:rsidP="00416987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1F6AEEE5" w14:textId="392D4896" w:rsidR="007E2E5F" w:rsidRPr="00761B10" w:rsidRDefault="006D2E7A" w:rsidP="00416987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b/>
          <w:sz w:val="22"/>
        </w:rPr>
        <w:t xml:space="preserve">Więcej informacji: </w:t>
      </w:r>
      <w:r w:rsidRPr="00761B10">
        <w:rPr>
          <w:rFonts w:ascii="Calibri" w:hAnsi="Calibri"/>
          <w:b/>
          <w:sz w:val="22"/>
          <w:szCs w:val="22"/>
          <w:highlight w:val="yellow"/>
        </w:rPr>
        <w:br/>
      </w:r>
      <w:hyperlink r:id="rId7" w:history="1">
        <w:r>
          <w:rPr>
            <w:rStyle w:val="Hyperlink"/>
            <w:rFonts w:ascii="Calibri" w:hAnsi="Calibri"/>
            <w:sz w:val="22"/>
          </w:rPr>
          <w:t>good-designawards.com</w:t>
        </w:r>
      </w:hyperlink>
    </w:p>
    <w:p w14:paraId="686237D9" w14:textId="77660216" w:rsidR="007E2E5F" w:rsidRPr="00416987" w:rsidRDefault="00000000" w:rsidP="00416987">
      <w:pPr>
        <w:rPr>
          <w:rStyle w:val="Hyperlink"/>
          <w:rFonts w:ascii="Calibri" w:eastAsia="Arial" w:hAnsi="Calibri" w:cs="Calibri"/>
          <w:sz w:val="22"/>
          <w:szCs w:val="22"/>
        </w:rPr>
      </w:pPr>
      <w:hyperlink r:id="rId8" w:history="1">
        <w:r>
          <w:rPr>
            <w:rStyle w:val="Hyperlink"/>
            <w:rFonts w:ascii="Calibri" w:hAnsi="Calibri"/>
            <w:sz w:val="22"/>
          </w:rPr>
          <w:t>cameolight.com</w:t>
        </w:r>
      </w:hyperlink>
    </w:p>
    <w:p w14:paraId="52920BC3" w14:textId="77777777" w:rsidR="003E6A66" w:rsidRPr="00416987" w:rsidRDefault="003E6A66" w:rsidP="006F5491">
      <w:pPr>
        <w:rPr>
          <w:rFonts w:ascii="Calibri" w:hAnsi="Calibri" w:cs="Calibri"/>
          <w:sz w:val="22"/>
          <w:szCs w:val="22"/>
        </w:rPr>
      </w:pPr>
    </w:p>
    <w:p w14:paraId="3F8BF29D" w14:textId="3C6AFED6" w:rsidR="009727FD" w:rsidRPr="00416987" w:rsidRDefault="00000000" w:rsidP="009D3B9F">
      <w:pPr>
        <w:rPr>
          <w:rFonts w:ascii="Calibri" w:hAnsi="Calibri" w:cs="Calibri"/>
          <w:color w:val="0000FF"/>
          <w:sz w:val="22"/>
          <w:szCs w:val="22"/>
          <w:u w:val="single"/>
        </w:rPr>
      </w:pPr>
      <w:hyperlink r:id="rId9" w:history="1">
        <w:r>
          <w:rPr>
            <w:rStyle w:val="Hyperlink"/>
            <w:rFonts w:ascii="Calibri" w:hAnsi="Calibri"/>
            <w:sz w:val="22"/>
          </w:rPr>
          <w:t>adamhall.com</w:t>
        </w:r>
      </w:hyperlink>
      <w:r w:rsidR="007E2E5F" w:rsidRPr="00416987">
        <w:rPr>
          <w:rFonts w:ascii="Calibri" w:hAnsi="Calibri"/>
          <w:sz w:val="22"/>
          <w:szCs w:val="22"/>
          <w:u w:val="single"/>
        </w:rPr>
        <w:br/>
      </w:r>
      <w:hyperlink r:id="rId10" w:history="1">
        <w:r>
          <w:rPr>
            <w:rStyle w:val="Hyperlink"/>
            <w:rFonts w:ascii="Calibri" w:hAnsi="Calibri"/>
            <w:sz w:val="22"/>
          </w:rPr>
          <w:t>blog.adamhall.com</w:t>
        </w:r>
      </w:hyperlink>
      <w:r w:rsidR="007E2E5F" w:rsidRPr="00416987">
        <w:rPr>
          <w:rFonts w:ascii="Calibri" w:hAnsi="Calibri"/>
          <w:sz w:val="22"/>
          <w:szCs w:val="22"/>
          <w:u w:val="single"/>
        </w:rPr>
        <w:br/>
      </w:r>
    </w:p>
    <w:p w14:paraId="76E74D1E" w14:textId="49300C03" w:rsidR="005322B2" w:rsidRPr="00416987" w:rsidRDefault="00DB4E20" w:rsidP="006F5491">
      <w:pPr>
        <w:pStyle w:val="KeinLeerraum"/>
        <w:rPr>
          <w:rFonts w:ascii="Calibri" w:hAnsi="Calibri" w:cs="Calibri"/>
          <w:color w:val="0D0D0D" w:themeColor="text1" w:themeTint="F2"/>
          <w:sz w:val="22"/>
          <w:szCs w:val="22"/>
        </w:rPr>
      </w:pPr>
      <w:r>
        <w:rPr>
          <w:rFonts w:ascii="Calibri" w:hAnsi="Calibri"/>
          <w:color w:val="0D0D0D" w:themeColor="text1" w:themeTint="F2"/>
          <w:sz w:val="22"/>
        </w:rPr>
        <w:t>#GoodDesignAward #Cameo #Houselight #ProLighting #EventTech #ExperienceEventTech</w:t>
      </w:r>
    </w:p>
    <w:p w14:paraId="2286812B" w14:textId="77777777" w:rsidR="00845B24" w:rsidRDefault="00845B24" w:rsidP="004330C6">
      <w:pPr>
        <w:pStyle w:val="KeinLeerraum"/>
        <w:rPr>
          <w:rFonts w:ascii="Calibri" w:hAnsi="Calibri"/>
          <w:b/>
          <w:color w:val="808080"/>
          <w:sz w:val="18"/>
        </w:rPr>
      </w:pPr>
    </w:p>
    <w:p w14:paraId="1D161F79" w14:textId="77777777" w:rsidR="00845B24" w:rsidRDefault="00845B24" w:rsidP="004330C6">
      <w:pPr>
        <w:pStyle w:val="KeinLeerraum"/>
        <w:rPr>
          <w:rFonts w:ascii="Calibri" w:hAnsi="Calibri"/>
          <w:b/>
          <w:color w:val="808080"/>
          <w:sz w:val="18"/>
        </w:rPr>
      </w:pPr>
    </w:p>
    <w:p w14:paraId="5349AB8D" w14:textId="77777777" w:rsidR="00F44E3A" w:rsidRPr="004923CA" w:rsidRDefault="00F44E3A" w:rsidP="00F44E3A">
      <w:pPr>
        <w:pStyle w:val="KeinLeerraum"/>
        <w:rPr>
          <w:rFonts w:ascii="Calibri" w:hAnsi="Calibri"/>
          <w:b/>
          <w:color w:val="808080"/>
          <w:sz w:val="18"/>
        </w:rPr>
      </w:pPr>
      <w:r>
        <w:rPr>
          <w:rFonts w:ascii="Calibri" w:hAnsi="Calibri"/>
          <w:b/>
          <w:color w:val="808080"/>
          <w:sz w:val="18"/>
        </w:rPr>
        <w:t>Informacje o Adam Hall Group</w:t>
      </w:r>
    </w:p>
    <w:p w14:paraId="4C471F9B" w14:textId="77777777" w:rsidR="00F44E3A" w:rsidRDefault="00F44E3A" w:rsidP="00F44E3A">
      <w:pPr>
        <w:pStyle w:val="KeinLeerraum"/>
        <w:rPr>
          <w:rFonts w:ascii="Calibri" w:hAnsi="Calibri"/>
          <w:color w:val="808080"/>
          <w:sz w:val="18"/>
        </w:rPr>
      </w:pPr>
      <w:r>
        <w:rPr>
          <w:rFonts w:ascii="Calibri" w:hAnsi="Calibri"/>
          <w:color w:val="808080"/>
          <w:sz w:val="18"/>
        </w:rPr>
        <w:t>Adam Hall Group to czołowy niemiecki producent i dystrybutor sprzętu oraz rozwiązań technicznych do organizacji imprez, zaopatrujący klientów biznesowych na całym świecie. Do docelowych grup klientów należą: sprzedawcy detaliczni, sprzedawcy B2B, organizatorzy imprez, wypożyczalnie sprzętu, studia radiowe, integratorzy audio-video, integratorzy systemów, przedsiębiorstwa prywatne i państwowe, a także producenci skrzyń transportowych flightcase. Pod markami własnymi</w:t>
      </w:r>
      <w:r>
        <w:rPr>
          <w:rFonts w:ascii="Calibri" w:hAnsi="Calibri"/>
          <w:b/>
          <w:color w:val="808080"/>
          <w:sz w:val="18"/>
        </w:rPr>
        <w:t xml:space="preserve"> LD Systems®, Cameo®, Gravity®, Defender®, Palmer® i Adam Hall®</w:t>
      </w:r>
      <w:r>
        <w:rPr>
          <w:rFonts w:ascii="Calibri" w:hAnsi="Calibri"/>
          <w:color w:val="808080"/>
          <w:sz w:val="18"/>
        </w:rPr>
        <w:t xml:space="preserve"> przedsiębiorstwo oferuje szeroką gamę profesjonalnego sprzętu nagłośnieniowego i oświetleniowego, a także wyposażenie sceniczne i okucia do skrzyń flightcase. Założona w 1975 roku Adam Hall Group jest obecnie nowoczesną i innowacyjną firmą z branży techniki eventowej, a jej park logistyczny, znajdujący się w siedzibie koncernu niedaleko Frankfurtu nad Menem, mieści 14 000 m² powierzchni magazynowej. Koncentracja na tworzeniu wartości dodanej i wysokiej jakości obsługi przyniosła Adam Hall Group wiele prestiżowych międzynarodowych nagród za innowacyjne produkty i pionierskie wzornictwo, przyznanych przez takie renomowane instytucje jak „Red Dot”, „German Design Award” i „iF Industrie Forum Design”. Marka LD Systems® we współpracy z agencją designu F. A. Porsche opracowała kultowy kolumnowy system głośnikowy MAUI® P900, który otrzymał prestiżową nagrodę German Design Award za pionierską linię stylistyczną profesjonalnego urządzenia audio. Więcej informacji o Adam Hall Group jest dostępnych na stronie internetowej: </w:t>
      </w:r>
    </w:p>
    <w:p w14:paraId="22FE51CE" w14:textId="7302812D" w:rsidR="000C2D39" w:rsidRPr="00DB37E7" w:rsidRDefault="00000000" w:rsidP="00413F51">
      <w:pPr>
        <w:pStyle w:val="KeinLeerraum"/>
        <w:rPr>
          <w:rFonts w:ascii="Arial" w:hAnsi="Arial"/>
          <w:sz w:val="20"/>
        </w:rPr>
      </w:pPr>
      <w:hyperlink r:id="rId11" w:history="1">
        <w:r>
          <w:rPr>
            <w:rStyle w:val="Hyperlink"/>
            <w:rFonts w:ascii="Calibri" w:hAnsi="Calibri"/>
            <w:sz w:val="18"/>
          </w:rPr>
          <w:t>www.adamhall.com</w:t>
        </w:r>
      </w:hyperlink>
      <w:r>
        <w:t>.</w:t>
      </w:r>
    </w:p>
    <w:sectPr w:rsidR="000C2D39" w:rsidRPr="00DB37E7" w:rsidSect="0046543C">
      <w:headerReference w:type="default" r:id="rId12"/>
      <w:footerReference w:type="default" r:id="rId13"/>
      <w:pgSz w:w="12240" w:h="15840" w:code="1"/>
      <w:pgMar w:top="1418" w:right="112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A06069" w14:textId="77777777" w:rsidR="00635CD1" w:rsidRDefault="00635CD1" w:rsidP="004330C6">
      <w:r>
        <w:separator/>
      </w:r>
    </w:p>
  </w:endnote>
  <w:endnote w:type="continuationSeparator" w:id="0">
    <w:p w14:paraId="3E55AC85" w14:textId="77777777" w:rsidR="00635CD1" w:rsidRDefault="00635CD1" w:rsidP="004330C6">
      <w:r>
        <w:continuationSeparator/>
      </w:r>
    </w:p>
  </w:endnote>
  <w:endnote w:type="continuationNotice" w:id="1">
    <w:p w14:paraId="5886E8BA" w14:textId="77777777" w:rsidR="00635CD1" w:rsidRDefault="00635C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734FB" w14:textId="77777777" w:rsidR="004330C6" w:rsidRDefault="00635CD1">
    <w:pPr>
      <w:pStyle w:val="Fuzeile"/>
    </w:pPr>
    <w:r>
      <w:rPr>
        <w:noProof/>
      </w:rPr>
      <w:pict w14:anchorId="55D495B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Fußzeile_Brands_NEU2019" style="width:508.55pt;height:32.9pt;mso-width-percent:0;mso-height-percent:0;mso-width-percent:0;mso-height-percent:0">
          <v:imagedata r:id="rId1" o:title="Fußzeile_Brands_NEU2019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BA44A3" w14:textId="77777777" w:rsidR="00635CD1" w:rsidRDefault="00635CD1" w:rsidP="004330C6">
      <w:r>
        <w:separator/>
      </w:r>
    </w:p>
  </w:footnote>
  <w:footnote w:type="continuationSeparator" w:id="0">
    <w:p w14:paraId="70A5B821" w14:textId="77777777" w:rsidR="00635CD1" w:rsidRDefault="00635CD1" w:rsidP="004330C6">
      <w:r>
        <w:continuationSeparator/>
      </w:r>
    </w:p>
  </w:footnote>
  <w:footnote w:type="continuationNotice" w:id="1">
    <w:p w14:paraId="2BB45FFC" w14:textId="77777777" w:rsidR="00635CD1" w:rsidRDefault="00635CD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53F1F" w14:textId="77777777" w:rsidR="004330C6" w:rsidRPr="004304C9" w:rsidRDefault="004330C6" w:rsidP="004330C6">
    <w:pPr>
      <w:pStyle w:val="Kopfzeile"/>
      <w:jc w:val="right"/>
      <w:rPr>
        <w:u w:val="single"/>
      </w:rPr>
    </w:pPr>
    <w:r>
      <w:rPr>
        <w:noProof/>
      </w:rPr>
      <w:drawing>
        <wp:inline distT="0" distB="0" distL="0" distR="0" wp14:anchorId="25C0BBF7" wp14:editId="6DF7C885">
          <wp:extent cx="1962150" cy="654050"/>
          <wp:effectExtent l="0" t="0" r="0" b="0"/>
          <wp:docPr id="9" name="Grafik 5" descr="S:\Corporate\Logos\4_6_1_ Adam Hall\4_6_1_0_Adam-Hall-Group_Dachmarke\Web\ah_logo_claim_v1_300x100px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:\Corporate\Logos\4_6_1_ Adam Hall\4_6_1_0_Adam-Hall-Group_Dachmarke\Web\ah_logo_claim_v1_300x100px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654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9F367CB" w14:textId="77777777" w:rsidR="004330C6" w:rsidRDefault="004330C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5960265"/>
    <w:multiLevelType w:val="multilevel"/>
    <w:tmpl w:val="37C02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E0F7EC7"/>
    <w:multiLevelType w:val="hybridMultilevel"/>
    <w:tmpl w:val="1E0618B2"/>
    <w:lvl w:ilvl="0" w:tplc="E61658B8">
      <w:numFmt w:val="bullet"/>
      <w:lvlText w:val="–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63A5C92"/>
    <w:multiLevelType w:val="multilevel"/>
    <w:tmpl w:val="1EFCF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FB522C9"/>
    <w:multiLevelType w:val="multilevel"/>
    <w:tmpl w:val="5D96B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2CF2253"/>
    <w:multiLevelType w:val="multilevel"/>
    <w:tmpl w:val="040A7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5D87AF2"/>
    <w:multiLevelType w:val="multilevel"/>
    <w:tmpl w:val="D34A4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3FA42A0"/>
    <w:multiLevelType w:val="multilevel"/>
    <w:tmpl w:val="84B8E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6E10D12"/>
    <w:multiLevelType w:val="hybridMultilevel"/>
    <w:tmpl w:val="6C882C34"/>
    <w:lvl w:ilvl="0" w:tplc="0DC8F5EE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141ECB"/>
    <w:multiLevelType w:val="multilevel"/>
    <w:tmpl w:val="15D28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F0E3B6E"/>
    <w:multiLevelType w:val="multilevel"/>
    <w:tmpl w:val="5D167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1563E8D"/>
    <w:multiLevelType w:val="multilevel"/>
    <w:tmpl w:val="E0744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E456830"/>
    <w:multiLevelType w:val="multilevel"/>
    <w:tmpl w:val="ADE84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0CC79EE"/>
    <w:multiLevelType w:val="multilevel"/>
    <w:tmpl w:val="E8C8D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A0E2634"/>
    <w:multiLevelType w:val="multilevel"/>
    <w:tmpl w:val="A7EEE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FC8511F"/>
    <w:multiLevelType w:val="multilevel"/>
    <w:tmpl w:val="A5A64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7438548A"/>
    <w:multiLevelType w:val="multilevel"/>
    <w:tmpl w:val="FAE4A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05121241">
    <w:abstractNumId w:val="1"/>
  </w:num>
  <w:num w:numId="2" w16cid:durableId="585268155">
    <w:abstractNumId w:val="11"/>
  </w:num>
  <w:num w:numId="3" w16cid:durableId="1302075641">
    <w:abstractNumId w:val="7"/>
  </w:num>
  <w:num w:numId="4" w16cid:durableId="553660359">
    <w:abstractNumId w:val="13"/>
  </w:num>
  <w:num w:numId="5" w16cid:durableId="177625253">
    <w:abstractNumId w:val="4"/>
  </w:num>
  <w:num w:numId="6" w16cid:durableId="1551960712">
    <w:abstractNumId w:val="5"/>
  </w:num>
  <w:num w:numId="7" w16cid:durableId="120805482">
    <w:abstractNumId w:val="15"/>
  </w:num>
  <w:num w:numId="8" w16cid:durableId="1511485962">
    <w:abstractNumId w:val="6"/>
  </w:num>
  <w:num w:numId="9" w16cid:durableId="1150290892">
    <w:abstractNumId w:val="14"/>
  </w:num>
  <w:num w:numId="10" w16cid:durableId="941884910">
    <w:abstractNumId w:val="3"/>
  </w:num>
  <w:num w:numId="11" w16cid:durableId="1583248421">
    <w:abstractNumId w:val="12"/>
  </w:num>
  <w:num w:numId="12" w16cid:durableId="1417941052">
    <w:abstractNumId w:val="9"/>
  </w:num>
  <w:num w:numId="13" w16cid:durableId="1626308187">
    <w:abstractNumId w:val="16"/>
  </w:num>
  <w:num w:numId="14" w16cid:durableId="716859570">
    <w:abstractNumId w:val="0"/>
  </w:num>
  <w:num w:numId="15" w16cid:durableId="1004357628">
    <w:abstractNumId w:val="1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 w16cid:durableId="1328170355">
    <w:abstractNumId w:val="8"/>
  </w:num>
  <w:num w:numId="17" w16cid:durableId="5612103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7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04B3"/>
    <w:rsid w:val="0000013C"/>
    <w:rsid w:val="000009F6"/>
    <w:rsid w:val="00010D62"/>
    <w:rsid w:val="00012478"/>
    <w:rsid w:val="0001272F"/>
    <w:rsid w:val="00016A96"/>
    <w:rsid w:val="0002119C"/>
    <w:rsid w:val="00027AB0"/>
    <w:rsid w:val="000310C8"/>
    <w:rsid w:val="00031E80"/>
    <w:rsid w:val="00032F42"/>
    <w:rsid w:val="00042DFF"/>
    <w:rsid w:val="000552CA"/>
    <w:rsid w:val="000619FA"/>
    <w:rsid w:val="000703D9"/>
    <w:rsid w:val="000818EA"/>
    <w:rsid w:val="00082182"/>
    <w:rsid w:val="00086C2C"/>
    <w:rsid w:val="00092E57"/>
    <w:rsid w:val="00093AB0"/>
    <w:rsid w:val="00094AE6"/>
    <w:rsid w:val="000A5344"/>
    <w:rsid w:val="000C2D39"/>
    <w:rsid w:val="000C5BAB"/>
    <w:rsid w:val="000C6837"/>
    <w:rsid w:val="000C6A86"/>
    <w:rsid w:val="000D5769"/>
    <w:rsid w:val="000E3EBF"/>
    <w:rsid w:val="00111329"/>
    <w:rsid w:val="00112A42"/>
    <w:rsid w:val="00117B88"/>
    <w:rsid w:val="001220B2"/>
    <w:rsid w:val="00124F49"/>
    <w:rsid w:val="00134EF8"/>
    <w:rsid w:val="00135BAE"/>
    <w:rsid w:val="00143E4D"/>
    <w:rsid w:val="001452D7"/>
    <w:rsid w:val="00145E8F"/>
    <w:rsid w:val="00152D67"/>
    <w:rsid w:val="001543F7"/>
    <w:rsid w:val="00164685"/>
    <w:rsid w:val="00172770"/>
    <w:rsid w:val="00175DBD"/>
    <w:rsid w:val="00184581"/>
    <w:rsid w:val="00184D8B"/>
    <w:rsid w:val="00186297"/>
    <w:rsid w:val="001905C4"/>
    <w:rsid w:val="00190662"/>
    <w:rsid w:val="00197BE9"/>
    <w:rsid w:val="001A1584"/>
    <w:rsid w:val="001B0461"/>
    <w:rsid w:val="001B6C76"/>
    <w:rsid w:val="001B7E2C"/>
    <w:rsid w:val="001C5825"/>
    <w:rsid w:val="001C5D7F"/>
    <w:rsid w:val="001D6F99"/>
    <w:rsid w:val="001E51CC"/>
    <w:rsid w:val="001E7C26"/>
    <w:rsid w:val="001F0E84"/>
    <w:rsid w:val="001F5139"/>
    <w:rsid w:val="0020235E"/>
    <w:rsid w:val="002034DB"/>
    <w:rsid w:val="00207525"/>
    <w:rsid w:val="00215123"/>
    <w:rsid w:val="002171CF"/>
    <w:rsid w:val="002176EA"/>
    <w:rsid w:val="0022087C"/>
    <w:rsid w:val="002329A5"/>
    <w:rsid w:val="00243B58"/>
    <w:rsid w:val="0024709A"/>
    <w:rsid w:val="00247B14"/>
    <w:rsid w:val="00247EDB"/>
    <w:rsid w:val="00253E5A"/>
    <w:rsid w:val="00262160"/>
    <w:rsid w:val="0027370F"/>
    <w:rsid w:val="0027394B"/>
    <w:rsid w:val="00283958"/>
    <w:rsid w:val="00285810"/>
    <w:rsid w:val="002956B9"/>
    <w:rsid w:val="002A700E"/>
    <w:rsid w:val="002A71BC"/>
    <w:rsid w:val="002B2157"/>
    <w:rsid w:val="002B49DF"/>
    <w:rsid w:val="002B520A"/>
    <w:rsid w:val="002C32D6"/>
    <w:rsid w:val="002D24EA"/>
    <w:rsid w:val="002D3BE6"/>
    <w:rsid w:val="002D3E93"/>
    <w:rsid w:val="002D4A1E"/>
    <w:rsid w:val="002D57DA"/>
    <w:rsid w:val="002E12A0"/>
    <w:rsid w:val="00302508"/>
    <w:rsid w:val="00311FA5"/>
    <w:rsid w:val="00317208"/>
    <w:rsid w:val="0032371B"/>
    <w:rsid w:val="00340CFE"/>
    <w:rsid w:val="003458A7"/>
    <w:rsid w:val="003520A7"/>
    <w:rsid w:val="00360174"/>
    <w:rsid w:val="00362474"/>
    <w:rsid w:val="00364F61"/>
    <w:rsid w:val="0036793D"/>
    <w:rsid w:val="003716B9"/>
    <w:rsid w:val="0037330B"/>
    <w:rsid w:val="0037421A"/>
    <w:rsid w:val="003817D3"/>
    <w:rsid w:val="003834DC"/>
    <w:rsid w:val="00385882"/>
    <w:rsid w:val="003864D6"/>
    <w:rsid w:val="00386967"/>
    <w:rsid w:val="00387F10"/>
    <w:rsid w:val="00391FEB"/>
    <w:rsid w:val="003920A4"/>
    <w:rsid w:val="00392BFC"/>
    <w:rsid w:val="003C38D1"/>
    <w:rsid w:val="003C3F56"/>
    <w:rsid w:val="003C7650"/>
    <w:rsid w:val="003D7316"/>
    <w:rsid w:val="003E4B2D"/>
    <w:rsid w:val="003E5409"/>
    <w:rsid w:val="003E6852"/>
    <w:rsid w:val="003E6A66"/>
    <w:rsid w:val="003F3093"/>
    <w:rsid w:val="003F6959"/>
    <w:rsid w:val="004037C1"/>
    <w:rsid w:val="00411C01"/>
    <w:rsid w:val="00413F51"/>
    <w:rsid w:val="00416987"/>
    <w:rsid w:val="0042095F"/>
    <w:rsid w:val="00422766"/>
    <w:rsid w:val="00432C94"/>
    <w:rsid w:val="004330C6"/>
    <w:rsid w:val="0043733D"/>
    <w:rsid w:val="00443477"/>
    <w:rsid w:val="00445DF3"/>
    <w:rsid w:val="00452568"/>
    <w:rsid w:val="004614CF"/>
    <w:rsid w:val="004624FD"/>
    <w:rsid w:val="0046543C"/>
    <w:rsid w:val="00471643"/>
    <w:rsid w:val="00472E25"/>
    <w:rsid w:val="00480A21"/>
    <w:rsid w:val="0048445A"/>
    <w:rsid w:val="00485602"/>
    <w:rsid w:val="004858F2"/>
    <w:rsid w:val="00487DEC"/>
    <w:rsid w:val="004968EC"/>
    <w:rsid w:val="004A5441"/>
    <w:rsid w:val="004B6A48"/>
    <w:rsid w:val="004C0829"/>
    <w:rsid w:val="004C3F58"/>
    <w:rsid w:val="004D54E9"/>
    <w:rsid w:val="004D5FCE"/>
    <w:rsid w:val="004D71CA"/>
    <w:rsid w:val="004F5412"/>
    <w:rsid w:val="004F6761"/>
    <w:rsid w:val="00507E4C"/>
    <w:rsid w:val="00512A72"/>
    <w:rsid w:val="005208EC"/>
    <w:rsid w:val="005322B2"/>
    <w:rsid w:val="0054093F"/>
    <w:rsid w:val="00546AE6"/>
    <w:rsid w:val="00556C49"/>
    <w:rsid w:val="00567DFF"/>
    <w:rsid w:val="005744F5"/>
    <w:rsid w:val="00574794"/>
    <w:rsid w:val="00576210"/>
    <w:rsid w:val="0057690B"/>
    <w:rsid w:val="00577C94"/>
    <w:rsid w:val="005B43AE"/>
    <w:rsid w:val="005B49DD"/>
    <w:rsid w:val="005B7BB6"/>
    <w:rsid w:val="005C3632"/>
    <w:rsid w:val="005C4A93"/>
    <w:rsid w:val="005D45A1"/>
    <w:rsid w:val="005E1818"/>
    <w:rsid w:val="005E4A8A"/>
    <w:rsid w:val="005E503D"/>
    <w:rsid w:val="005F2899"/>
    <w:rsid w:val="005F3FF6"/>
    <w:rsid w:val="00600003"/>
    <w:rsid w:val="00600743"/>
    <w:rsid w:val="00606409"/>
    <w:rsid w:val="00610CDC"/>
    <w:rsid w:val="0061253E"/>
    <w:rsid w:val="006150D1"/>
    <w:rsid w:val="0063132F"/>
    <w:rsid w:val="00633CC0"/>
    <w:rsid w:val="00635CD1"/>
    <w:rsid w:val="00640BCD"/>
    <w:rsid w:val="00645AA1"/>
    <w:rsid w:val="00652A61"/>
    <w:rsid w:val="006811A8"/>
    <w:rsid w:val="00683F82"/>
    <w:rsid w:val="00691110"/>
    <w:rsid w:val="00692F22"/>
    <w:rsid w:val="006A2793"/>
    <w:rsid w:val="006A4552"/>
    <w:rsid w:val="006B0542"/>
    <w:rsid w:val="006C2799"/>
    <w:rsid w:val="006C45CF"/>
    <w:rsid w:val="006D1189"/>
    <w:rsid w:val="006D2E7A"/>
    <w:rsid w:val="006E2CFE"/>
    <w:rsid w:val="006E651F"/>
    <w:rsid w:val="006E767C"/>
    <w:rsid w:val="006F5491"/>
    <w:rsid w:val="006F7A48"/>
    <w:rsid w:val="007009A4"/>
    <w:rsid w:val="00700CFB"/>
    <w:rsid w:val="00706EEA"/>
    <w:rsid w:val="00712870"/>
    <w:rsid w:val="00713B61"/>
    <w:rsid w:val="007151C2"/>
    <w:rsid w:val="007153F5"/>
    <w:rsid w:val="00721C7D"/>
    <w:rsid w:val="0072231E"/>
    <w:rsid w:val="00723BDD"/>
    <w:rsid w:val="00735620"/>
    <w:rsid w:val="00745291"/>
    <w:rsid w:val="00752A18"/>
    <w:rsid w:val="00753D4B"/>
    <w:rsid w:val="00761B10"/>
    <w:rsid w:val="0076275D"/>
    <w:rsid w:val="0077345C"/>
    <w:rsid w:val="0077351C"/>
    <w:rsid w:val="00775BF5"/>
    <w:rsid w:val="00780A4D"/>
    <w:rsid w:val="00786582"/>
    <w:rsid w:val="00791DEA"/>
    <w:rsid w:val="007939A4"/>
    <w:rsid w:val="00794BD0"/>
    <w:rsid w:val="00797E02"/>
    <w:rsid w:val="007C398C"/>
    <w:rsid w:val="007C51E2"/>
    <w:rsid w:val="007C6526"/>
    <w:rsid w:val="007C7643"/>
    <w:rsid w:val="007D7F23"/>
    <w:rsid w:val="007E04F9"/>
    <w:rsid w:val="007E2E5F"/>
    <w:rsid w:val="007E4B69"/>
    <w:rsid w:val="007F7D01"/>
    <w:rsid w:val="008015C5"/>
    <w:rsid w:val="00801D20"/>
    <w:rsid w:val="00806772"/>
    <w:rsid w:val="008209B3"/>
    <w:rsid w:val="00821AA6"/>
    <w:rsid w:val="00827FBE"/>
    <w:rsid w:val="00840293"/>
    <w:rsid w:val="00845B24"/>
    <w:rsid w:val="00846C2E"/>
    <w:rsid w:val="008474CD"/>
    <w:rsid w:val="00852A0F"/>
    <w:rsid w:val="008576EA"/>
    <w:rsid w:val="008635C3"/>
    <w:rsid w:val="00863C70"/>
    <w:rsid w:val="00872F41"/>
    <w:rsid w:val="008A0CC1"/>
    <w:rsid w:val="008C5A92"/>
    <w:rsid w:val="008D22AA"/>
    <w:rsid w:val="008D5D01"/>
    <w:rsid w:val="008E0434"/>
    <w:rsid w:val="008E12E9"/>
    <w:rsid w:val="008E327B"/>
    <w:rsid w:val="008F12AC"/>
    <w:rsid w:val="008F2D79"/>
    <w:rsid w:val="008F3AD1"/>
    <w:rsid w:val="00904362"/>
    <w:rsid w:val="00905794"/>
    <w:rsid w:val="00913A6C"/>
    <w:rsid w:val="0091412C"/>
    <w:rsid w:val="00916F1C"/>
    <w:rsid w:val="00920BFE"/>
    <w:rsid w:val="0092757C"/>
    <w:rsid w:val="00933D02"/>
    <w:rsid w:val="0095102E"/>
    <w:rsid w:val="0095148D"/>
    <w:rsid w:val="009643EB"/>
    <w:rsid w:val="00971B78"/>
    <w:rsid w:val="0097235D"/>
    <w:rsid w:val="009727FD"/>
    <w:rsid w:val="0097368B"/>
    <w:rsid w:val="009778CC"/>
    <w:rsid w:val="00983DED"/>
    <w:rsid w:val="009B56F9"/>
    <w:rsid w:val="009B5B18"/>
    <w:rsid w:val="009C2121"/>
    <w:rsid w:val="009C71F6"/>
    <w:rsid w:val="009D3B9F"/>
    <w:rsid w:val="009E15BD"/>
    <w:rsid w:val="009E41F8"/>
    <w:rsid w:val="009E423B"/>
    <w:rsid w:val="009E7449"/>
    <w:rsid w:val="009F0478"/>
    <w:rsid w:val="009F0FB4"/>
    <w:rsid w:val="009F71A2"/>
    <w:rsid w:val="00A17E32"/>
    <w:rsid w:val="00A57A45"/>
    <w:rsid w:val="00A63B80"/>
    <w:rsid w:val="00A65A2F"/>
    <w:rsid w:val="00A65CF8"/>
    <w:rsid w:val="00A66678"/>
    <w:rsid w:val="00A71B6D"/>
    <w:rsid w:val="00A738EB"/>
    <w:rsid w:val="00A9122B"/>
    <w:rsid w:val="00A947D9"/>
    <w:rsid w:val="00AA3B04"/>
    <w:rsid w:val="00AB080D"/>
    <w:rsid w:val="00AC6A98"/>
    <w:rsid w:val="00AD4442"/>
    <w:rsid w:val="00AD56FA"/>
    <w:rsid w:val="00AE0BCA"/>
    <w:rsid w:val="00AF5B54"/>
    <w:rsid w:val="00AF613A"/>
    <w:rsid w:val="00AF628E"/>
    <w:rsid w:val="00AF6B32"/>
    <w:rsid w:val="00B02CFE"/>
    <w:rsid w:val="00B16EDF"/>
    <w:rsid w:val="00B33379"/>
    <w:rsid w:val="00B42DDB"/>
    <w:rsid w:val="00B43B48"/>
    <w:rsid w:val="00B51C51"/>
    <w:rsid w:val="00B712D5"/>
    <w:rsid w:val="00B74DAC"/>
    <w:rsid w:val="00B75CB0"/>
    <w:rsid w:val="00B76096"/>
    <w:rsid w:val="00B819C4"/>
    <w:rsid w:val="00B874C4"/>
    <w:rsid w:val="00B938CB"/>
    <w:rsid w:val="00B943F0"/>
    <w:rsid w:val="00BA2339"/>
    <w:rsid w:val="00BA750F"/>
    <w:rsid w:val="00BA761B"/>
    <w:rsid w:val="00BC2C84"/>
    <w:rsid w:val="00BD18F0"/>
    <w:rsid w:val="00BD444B"/>
    <w:rsid w:val="00BD6C8D"/>
    <w:rsid w:val="00C028A4"/>
    <w:rsid w:val="00C070F9"/>
    <w:rsid w:val="00C1680C"/>
    <w:rsid w:val="00C3535E"/>
    <w:rsid w:val="00C432CE"/>
    <w:rsid w:val="00C46D7E"/>
    <w:rsid w:val="00C4796C"/>
    <w:rsid w:val="00C47DE7"/>
    <w:rsid w:val="00C5402D"/>
    <w:rsid w:val="00C66F10"/>
    <w:rsid w:val="00C75511"/>
    <w:rsid w:val="00C77231"/>
    <w:rsid w:val="00C81614"/>
    <w:rsid w:val="00C847CC"/>
    <w:rsid w:val="00C85C87"/>
    <w:rsid w:val="00C87824"/>
    <w:rsid w:val="00CA04B3"/>
    <w:rsid w:val="00CA2E8F"/>
    <w:rsid w:val="00CB1C8E"/>
    <w:rsid w:val="00CB3E46"/>
    <w:rsid w:val="00CB5540"/>
    <w:rsid w:val="00CC4FA9"/>
    <w:rsid w:val="00CD7F18"/>
    <w:rsid w:val="00CE5003"/>
    <w:rsid w:val="00D00355"/>
    <w:rsid w:val="00D0052A"/>
    <w:rsid w:val="00D1525D"/>
    <w:rsid w:val="00D178AD"/>
    <w:rsid w:val="00D20244"/>
    <w:rsid w:val="00D35FA1"/>
    <w:rsid w:val="00D36541"/>
    <w:rsid w:val="00D37E7B"/>
    <w:rsid w:val="00D45AF7"/>
    <w:rsid w:val="00D50DC3"/>
    <w:rsid w:val="00D52D14"/>
    <w:rsid w:val="00D60CED"/>
    <w:rsid w:val="00D7514C"/>
    <w:rsid w:val="00D846A6"/>
    <w:rsid w:val="00D87DE6"/>
    <w:rsid w:val="00D915C1"/>
    <w:rsid w:val="00DA2287"/>
    <w:rsid w:val="00DB1879"/>
    <w:rsid w:val="00DB37E7"/>
    <w:rsid w:val="00DB4E20"/>
    <w:rsid w:val="00DC1B36"/>
    <w:rsid w:val="00DD0C2E"/>
    <w:rsid w:val="00DD0C9B"/>
    <w:rsid w:val="00DD53D1"/>
    <w:rsid w:val="00DE01C7"/>
    <w:rsid w:val="00DE22EF"/>
    <w:rsid w:val="00DE295B"/>
    <w:rsid w:val="00DE2FD9"/>
    <w:rsid w:val="00DE5608"/>
    <w:rsid w:val="00DE5CC5"/>
    <w:rsid w:val="00DE7198"/>
    <w:rsid w:val="00DF3DC1"/>
    <w:rsid w:val="00DF7668"/>
    <w:rsid w:val="00E06A56"/>
    <w:rsid w:val="00E07D4F"/>
    <w:rsid w:val="00E1081B"/>
    <w:rsid w:val="00E13F7B"/>
    <w:rsid w:val="00E1626C"/>
    <w:rsid w:val="00E24D88"/>
    <w:rsid w:val="00E3644C"/>
    <w:rsid w:val="00E4607C"/>
    <w:rsid w:val="00E72BA6"/>
    <w:rsid w:val="00E86932"/>
    <w:rsid w:val="00E94C2E"/>
    <w:rsid w:val="00E9699A"/>
    <w:rsid w:val="00EA107B"/>
    <w:rsid w:val="00EA1913"/>
    <w:rsid w:val="00EB4FE9"/>
    <w:rsid w:val="00ED71C9"/>
    <w:rsid w:val="00EE0F8A"/>
    <w:rsid w:val="00EF18A1"/>
    <w:rsid w:val="00F00F40"/>
    <w:rsid w:val="00F10AE8"/>
    <w:rsid w:val="00F11163"/>
    <w:rsid w:val="00F1313D"/>
    <w:rsid w:val="00F14855"/>
    <w:rsid w:val="00F207FD"/>
    <w:rsid w:val="00F21E77"/>
    <w:rsid w:val="00F27082"/>
    <w:rsid w:val="00F40FC9"/>
    <w:rsid w:val="00F4178D"/>
    <w:rsid w:val="00F44E3A"/>
    <w:rsid w:val="00F46090"/>
    <w:rsid w:val="00F54689"/>
    <w:rsid w:val="00F62431"/>
    <w:rsid w:val="00F80043"/>
    <w:rsid w:val="00F85366"/>
    <w:rsid w:val="00FA0750"/>
    <w:rsid w:val="00FA0EA2"/>
    <w:rsid w:val="00FA21A8"/>
    <w:rsid w:val="00FA2EC4"/>
    <w:rsid w:val="00FA5790"/>
    <w:rsid w:val="00FB796E"/>
    <w:rsid w:val="00FC2346"/>
    <w:rsid w:val="00FC251B"/>
    <w:rsid w:val="00FC505E"/>
    <w:rsid w:val="00FC51BC"/>
    <w:rsid w:val="00FC5C5B"/>
    <w:rsid w:val="00FD63AF"/>
    <w:rsid w:val="00FE5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43A1F8"/>
  <w15:docId w15:val="{8CF0F678-932F-48F8-95FA-1F095FD1D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de-DE" w:bidi="de-DE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209B3"/>
    <w:rPr>
      <w:rFonts w:ascii="Times New Roman" w:eastAsia="Times New Roman" w:hAnsi="Times New Roman" w:cs="Times New Roman"/>
    </w:rPr>
  </w:style>
  <w:style w:type="paragraph" w:styleId="berschrift1">
    <w:name w:val="heading 1"/>
    <w:basedOn w:val="Standard"/>
    <w:link w:val="berschrift1Zchn"/>
    <w:uiPriority w:val="9"/>
    <w:qFormat/>
    <w:rsid w:val="00971B7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bidi="ar-S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uthor-l2kyzrhsoyms">
    <w:name w:val="author-l2kyzrhsoyms"/>
    <w:basedOn w:val="Absatz-Standardschriftart"/>
    <w:rsid w:val="00CA04B3"/>
  </w:style>
  <w:style w:type="character" w:styleId="Fett">
    <w:name w:val="Strong"/>
    <w:basedOn w:val="Absatz-Standardschriftart"/>
    <w:uiPriority w:val="22"/>
    <w:qFormat/>
    <w:rsid w:val="003817D3"/>
    <w:rPr>
      <w:b/>
      <w:bCs/>
    </w:rPr>
  </w:style>
  <w:style w:type="character" w:styleId="Hyperlink">
    <w:name w:val="Hyperlink"/>
    <w:basedOn w:val="Absatz-Standardschriftart"/>
    <w:rsid w:val="004330C6"/>
    <w:rPr>
      <w:color w:val="0000FF"/>
      <w:u w:val="single"/>
    </w:rPr>
  </w:style>
  <w:style w:type="paragraph" w:styleId="KeinLeerraum">
    <w:name w:val="No Spacing"/>
    <w:uiPriority w:val="1"/>
    <w:qFormat/>
    <w:rsid w:val="004330C6"/>
    <w:pPr>
      <w:widowControl w:val="0"/>
      <w:suppressAutoHyphens/>
    </w:pPr>
    <w:rPr>
      <w:rFonts w:ascii="Roboto" w:eastAsia="Tahoma" w:hAnsi="Roboto" w:cs="Mangal"/>
      <w:kern w:val="1"/>
      <w:sz w:val="28"/>
    </w:rPr>
  </w:style>
  <w:style w:type="paragraph" w:styleId="Kopfzeile">
    <w:name w:val="header"/>
    <w:basedOn w:val="Standard"/>
    <w:link w:val="KopfzeileZchn"/>
    <w:uiPriority w:val="99"/>
    <w:unhideWhenUsed/>
    <w:rsid w:val="004330C6"/>
    <w:pPr>
      <w:tabs>
        <w:tab w:val="center" w:pos="4703"/>
        <w:tab w:val="right" w:pos="940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330C6"/>
    <w:rPr>
      <w:rFonts w:ascii="Times New Roman" w:hAnsi="Times New Roman" w:cs="Times New Roman"/>
      <w:lang w:val="pl-PL" w:eastAsia="de-DE"/>
    </w:rPr>
  </w:style>
  <w:style w:type="paragraph" w:styleId="Fuzeile">
    <w:name w:val="footer"/>
    <w:basedOn w:val="Standard"/>
    <w:link w:val="FuzeileZchn"/>
    <w:uiPriority w:val="99"/>
    <w:unhideWhenUsed/>
    <w:rsid w:val="004330C6"/>
    <w:pPr>
      <w:tabs>
        <w:tab w:val="center" w:pos="4703"/>
        <w:tab w:val="right" w:pos="9406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4330C6"/>
    <w:rPr>
      <w:rFonts w:ascii="Times New Roman" w:hAnsi="Times New Roman" w:cs="Times New Roman"/>
      <w:lang w:val="pl-PL"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71643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71643"/>
    <w:rPr>
      <w:rFonts w:ascii="Segoe UI" w:hAnsi="Segoe UI" w:cs="Segoe UI"/>
      <w:sz w:val="18"/>
      <w:szCs w:val="18"/>
      <w:lang w:val="pl-PL"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32C9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32C94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1272F"/>
    <w:rPr>
      <w:rFonts w:ascii="Times New Roman" w:eastAsia="Times New Roman" w:hAnsi="Times New Roman" w:cs="Times New Roman"/>
      <w:sz w:val="20"/>
      <w:szCs w:val="20"/>
      <w:lang w:val="pl-PL"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1272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1272F"/>
    <w:rPr>
      <w:rFonts w:ascii="Times New Roman" w:eastAsia="Times New Roman" w:hAnsi="Times New Roman" w:cs="Times New Roman"/>
      <w:b/>
      <w:bCs/>
      <w:sz w:val="20"/>
      <w:szCs w:val="20"/>
      <w:lang w:val="pl-PL" w:eastAsia="de-DE"/>
    </w:rPr>
  </w:style>
  <w:style w:type="character" w:customStyle="1" w:styleId="apple-converted-space">
    <w:name w:val="apple-converted-space"/>
    <w:basedOn w:val="Absatz-Standardschriftart"/>
    <w:rsid w:val="00723BDD"/>
  </w:style>
  <w:style w:type="paragraph" w:styleId="berarbeitung">
    <w:name w:val="Revision"/>
    <w:hidden/>
    <w:uiPriority w:val="99"/>
    <w:semiHidden/>
    <w:rsid w:val="001452D7"/>
    <w:rPr>
      <w:rFonts w:ascii="Times New Roman" w:eastAsia="Times New Roman" w:hAnsi="Times New Roman" w:cs="Times New Roman"/>
    </w:rPr>
  </w:style>
  <w:style w:type="paragraph" w:styleId="Listenabsatz">
    <w:name w:val="List Paragraph"/>
    <w:basedOn w:val="Standard"/>
    <w:uiPriority w:val="34"/>
    <w:qFormat/>
    <w:rsid w:val="00E72BA6"/>
    <w:pPr>
      <w:ind w:left="720"/>
      <w:contextualSpacing/>
    </w:pPr>
  </w:style>
  <w:style w:type="character" w:styleId="BesuchterLink">
    <w:name w:val="FollowedHyperlink"/>
    <w:basedOn w:val="Absatz-Standardschriftart"/>
    <w:uiPriority w:val="99"/>
    <w:semiHidden/>
    <w:unhideWhenUsed/>
    <w:rsid w:val="007C51E2"/>
    <w:rPr>
      <w:color w:val="954F72" w:themeColor="followedHyperlink"/>
      <w:u w:val="singl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971B78"/>
    <w:rPr>
      <w:rFonts w:ascii="Times New Roman" w:eastAsia="Times New Roman" w:hAnsi="Times New Roman" w:cs="Times New Roman"/>
      <w:b/>
      <w:bCs/>
      <w:kern w:val="36"/>
      <w:sz w:val="48"/>
      <w:szCs w:val="48"/>
      <w:lang w:val="pl-PL" w:bidi="ar-SA"/>
    </w:rPr>
  </w:style>
  <w:style w:type="character" w:customStyle="1" w:styleId="h4">
    <w:name w:val="h4"/>
    <w:basedOn w:val="Absatz-Standardschriftart"/>
    <w:rsid w:val="00971B78"/>
  </w:style>
  <w:style w:type="character" w:styleId="NichtaufgelsteErwhnung">
    <w:name w:val="Unresolved Mention"/>
    <w:basedOn w:val="Absatz-Standardschriftart"/>
    <w:uiPriority w:val="99"/>
    <w:semiHidden/>
    <w:unhideWhenUsed/>
    <w:rsid w:val="00AF6B32"/>
    <w:rPr>
      <w:color w:val="605E5C"/>
      <w:shd w:val="clear" w:color="auto" w:fill="E1DFDD"/>
    </w:rPr>
  </w:style>
  <w:style w:type="paragraph" w:styleId="StandardWeb">
    <w:name w:val="Normal (Web)"/>
    <w:basedOn w:val="Standard"/>
    <w:uiPriority w:val="99"/>
    <w:unhideWhenUsed/>
    <w:rsid w:val="003C38D1"/>
    <w:pPr>
      <w:spacing w:before="100" w:beforeAutospacing="1" w:after="100" w:afterAutospacing="1"/>
    </w:pPr>
    <w:rPr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55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42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78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083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8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51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202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83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2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6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89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85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92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38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503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85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00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601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77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8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77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665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41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9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9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2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7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9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45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1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01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meolight.com/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good-designawards.com/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damhall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blog.adamhall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adamhall.com/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640</Words>
  <Characters>4037</Characters>
  <Application>Microsoft Office Word</Application>
  <DocSecurity>0</DocSecurity>
  <Lines>33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Adam Hall GmbH</Company>
  <LinksUpToDate>false</LinksUpToDate>
  <CharactersWithSpaces>4668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info@eventedit.de</dc:creator>
  <cp:lastModifiedBy>Elisa Posteraro</cp:lastModifiedBy>
  <cp:revision>20</cp:revision>
  <cp:lastPrinted>2019-01-10T17:28:00Z</cp:lastPrinted>
  <dcterms:created xsi:type="dcterms:W3CDTF">2019-08-15T09:36:00Z</dcterms:created>
  <dcterms:modified xsi:type="dcterms:W3CDTF">2023-01-24T08:19:00Z</dcterms:modified>
</cp:coreProperties>
</file>